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BC" w:rsidRPr="00D77BBC" w:rsidRDefault="00D77BBC" w:rsidP="00D77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b/>
          <w:sz w:val="32"/>
          <w:szCs w:val="32"/>
        </w:rPr>
        <w:t>16.11.2023г. № 15</w:t>
      </w:r>
    </w:p>
    <w:p w:rsidR="004A347C" w:rsidRPr="00D77BBC" w:rsidRDefault="004A347C" w:rsidP="00D77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47C" w:rsidRPr="00D77BBC" w:rsidRDefault="004A347C" w:rsidP="00D77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E25803" w:rsidRPr="00D77BBC" w:rsidRDefault="00E25803" w:rsidP="00D77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b/>
          <w:sz w:val="32"/>
          <w:szCs w:val="32"/>
        </w:rPr>
        <w:t xml:space="preserve">БОХАНСКИЙ </w:t>
      </w:r>
      <w:r w:rsidR="00D77BBC" w:rsidRPr="00D77BBC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77BBC">
        <w:rPr>
          <w:rFonts w:ascii="Arial" w:hAnsi="Arial" w:cs="Arial"/>
          <w:b/>
          <w:sz w:val="32"/>
          <w:szCs w:val="32"/>
        </w:rPr>
        <w:t>РАЙОН</w:t>
      </w:r>
    </w:p>
    <w:p w:rsidR="004A347C" w:rsidRPr="00D77BBC" w:rsidRDefault="00E25803" w:rsidP="00D77B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4A347C" w:rsidRPr="00D77BBC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4A347C" w:rsidRPr="00D77BBC" w:rsidRDefault="004A347C" w:rsidP="00D77B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b/>
          <w:sz w:val="32"/>
          <w:szCs w:val="32"/>
        </w:rPr>
        <w:t>ДУМА</w:t>
      </w:r>
    </w:p>
    <w:p w:rsidR="004A347C" w:rsidRPr="00D77BBC" w:rsidRDefault="004A347C" w:rsidP="00D77B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b/>
          <w:sz w:val="32"/>
          <w:szCs w:val="32"/>
        </w:rPr>
        <w:t>РЕШЕНИЕ</w:t>
      </w:r>
    </w:p>
    <w:p w:rsidR="00D77BBC" w:rsidRDefault="00D77BBC" w:rsidP="00D77BB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A347C" w:rsidRPr="00D77BBC" w:rsidRDefault="004A347C" w:rsidP="00D77B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7BBC">
        <w:rPr>
          <w:rFonts w:ascii="Arial" w:hAnsi="Arial" w:cs="Arial"/>
          <w:sz w:val="32"/>
          <w:szCs w:val="32"/>
        </w:rPr>
        <w:t>«</w:t>
      </w:r>
      <w:r w:rsidRPr="00D77BBC">
        <w:rPr>
          <w:rFonts w:ascii="Arial" w:hAnsi="Arial" w:cs="Arial"/>
          <w:b/>
          <w:sz w:val="32"/>
          <w:szCs w:val="32"/>
        </w:rPr>
        <w:t>ОБ УТВЕРЖДЕНИИ ПРОГНОЗНОГО</w:t>
      </w:r>
      <w:r w:rsidR="00D77BBC">
        <w:rPr>
          <w:rFonts w:ascii="Arial" w:hAnsi="Arial" w:cs="Arial"/>
          <w:b/>
          <w:sz w:val="32"/>
          <w:szCs w:val="32"/>
        </w:rPr>
        <w:t xml:space="preserve"> </w:t>
      </w:r>
      <w:r w:rsidRPr="00D77BBC">
        <w:rPr>
          <w:rFonts w:ascii="Arial" w:hAnsi="Arial" w:cs="Arial"/>
          <w:b/>
          <w:sz w:val="32"/>
          <w:szCs w:val="32"/>
        </w:rPr>
        <w:t>ПЛАНА ПРИВАТИЗАЦИИ НА ОЧЕРЕДНОЙ</w:t>
      </w:r>
      <w:r w:rsidR="00D77BBC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D77BBC">
        <w:rPr>
          <w:rFonts w:ascii="Arial" w:hAnsi="Arial" w:cs="Arial"/>
          <w:b/>
          <w:sz w:val="32"/>
          <w:szCs w:val="32"/>
        </w:rPr>
        <w:t xml:space="preserve">ФИНАНСОВЫЙ </w:t>
      </w:r>
      <w:r w:rsidR="00B049F1" w:rsidRPr="00D77BBC">
        <w:rPr>
          <w:rFonts w:ascii="Arial" w:hAnsi="Arial" w:cs="Arial"/>
          <w:b/>
          <w:sz w:val="32"/>
          <w:szCs w:val="32"/>
        </w:rPr>
        <w:t>2024</w:t>
      </w:r>
      <w:r w:rsidRPr="00D77BBC">
        <w:rPr>
          <w:rFonts w:ascii="Arial" w:hAnsi="Arial" w:cs="Arial"/>
          <w:b/>
          <w:sz w:val="32"/>
          <w:szCs w:val="32"/>
        </w:rPr>
        <w:t xml:space="preserve"> ГОД»</w:t>
      </w:r>
    </w:p>
    <w:p w:rsidR="004A347C" w:rsidRPr="00D77BBC" w:rsidRDefault="004A347C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от 6.10.2003 года № 131-ФЗ «Об общих принципах  организации местного самоуправления в Российской Федерации», в соответствии с Федеральным законом  от 21.12.2001 года № 178-ФЗ «О приватизации государственного и муниципального имущества», с Федеральным законом Российской Федерации № 159-ФЗ от 22.06.2008 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</w:t>
      </w:r>
      <w:r w:rsidR="00B7103D" w:rsidRPr="00D77BBC">
        <w:rPr>
          <w:rFonts w:ascii="Arial" w:hAnsi="Arial" w:cs="Arial"/>
          <w:sz w:val="24"/>
          <w:szCs w:val="24"/>
        </w:rPr>
        <w:t>шением Думы МО «Тихоновка» № 91 от 28.09.2020</w:t>
      </w:r>
      <w:r w:rsidRPr="00D77BBC">
        <w:rPr>
          <w:rFonts w:ascii="Arial" w:hAnsi="Arial" w:cs="Arial"/>
          <w:sz w:val="24"/>
          <w:szCs w:val="24"/>
        </w:rPr>
        <w:t xml:space="preserve"> года «Об утверждении положения о приватизации муниципального имущества в муниципальном образовании «Тихоновка»</w:t>
      </w:r>
      <w:r w:rsidR="00B7103D" w:rsidRPr="00D77BBC">
        <w:rPr>
          <w:rFonts w:ascii="Arial" w:hAnsi="Arial" w:cs="Arial"/>
          <w:sz w:val="24"/>
          <w:szCs w:val="24"/>
        </w:rPr>
        <w:t xml:space="preserve"> ( в редакции от 30.03.2021 года № 116)</w:t>
      </w:r>
      <w:r w:rsidR="00E25803" w:rsidRPr="00D77BBC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«Тихоновка», Дума муниципального образования </w:t>
      </w:r>
    </w:p>
    <w:p w:rsidR="004A347C" w:rsidRPr="00D77BBC" w:rsidRDefault="004A347C" w:rsidP="00D77BB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77BBC">
        <w:rPr>
          <w:rFonts w:ascii="Arial" w:hAnsi="Arial" w:cs="Arial"/>
          <w:b/>
          <w:sz w:val="30"/>
          <w:szCs w:val="30"/>
        </w:rPr>
        <w:t>РЕШИЛА:</w:t>
      </w:r>
    </w:p>
    <w:p w:rsidR="00E25803" w:rsidRPr="00B7103D" w:rsidRDefault="00E25803" w:rsidP="00E25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47C" w:rsidRPr="00D77BBC" w:rsidRDefault="004A347C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 xml:space="preserve">1. Утвердить прилагаемый прогнозный План приватизации муниципального имущества на очередной </w:t>
      </w:r>
      <w:r w:rsidR="00D77BBC" w:rsidRPr="00D77BBC">
        <w:rPr>
          <w:rFonts w:ascii="Arial" w:hAnsi="Arial" w:cs="Arial"/>
          <w:sz w:val="24"/>
          <w:szCs w:val="24"/>
        </w:rPr>
        <w:t>финансовый 2024</w:t>
      </w:r>
      <w:r w:rsidRPr="00D77BBC">
        <w:rPr>
          <w:rFonts w:ascii="Arial" w:hAnsi="Arial" w:cs="Arial"/>
          <w:sz w:val="24"/>
          <w:szCs w:val="24"/>
        </w:rPr>
        <w:t xml:space="preserve"> год.</w:t>
      </w:r>
    </w:p>
    <w:p w:rsidR="004A347C" w:rsidRPr="00D77BBC" w:rsidRDefault="004A347C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2. Рекомендовать администрации МО «Тихоновка» произвести независимую оценку выделенных помещений здания автовокзала и земельного участка.</w:t>
      </w:r>
    </w:p>
    <w:p w:rsidR="004A347C" w:rsidRPr="00D77BBC" w:rsidRDefault="004A347C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 xml:space="preserve">3. Помещения по </w:t>
      </w:r>
      <w:r w:rsidR="00D77BBC" w:rsidRPr="00D77BBC">
        <w:rPr>
          <w:rFonts w:ascii="Arial" w:hAnsi="Arial" w:cs="Arial"/>
          <w:sz w:val="24"/>
          <w:szCs w:val="24"/>
        </w:rPr>
        <w:t>адресу: -</w:t>
      </w:r>
      <w:r w:rsidRPr="00D77BBC">
        <w:rPr>
          <w:rFonts w:ascii="Arial" w:hAnsi="Arial" w:cs="Arial"/>
          <w:sz w:val="24"/>
          <w:szCs w:val="24"/>
        </w:rPr>
        <w:t xml:space="preserve"> с. Тихоновка ул.</w:t>
      </w:r>
      <w:r w:rsidR="00D77BBC" w:rsidRPr="00D77BBC">
        <w:rPr>
          <w:rFonts w:ascii="Arial" w:hAnsi="Arial" w:cs="Arial"/>
          <w:sz w:val="24"/>
          <w:szCs w:val="24"/>
        </w:rPr>
        <w:t xml:space="preserve"> </w:t>
      </w:r>
      <w:r w:rsidRPr="00D77BBC">
        <w:rPr>
          <w:rFonts w:ascii="Arial" w:hAnsi="Arial" w:cs="Arial"/>
          <w:sz w:val="24"/>
          <w:szCs w:val="24"/>
        </w:rPr>
        <w:t>Лермонтова д.10-3 -20,9 кв.</w:t>
      </w:r>
      <w:r w:rsidR="00D77BBC" w:rsidRPr="00D77BBC">
        <w:rPr>
          <w:rFonts w:ascii="Arial" w:hAnsi="Arial" w:cs="Arial"/>
          <w:sz w:val="24"/>
          <w:szCs w:val="24"/>
        </w:rPr>
        <w:t xml:space="preserve"> </w:t>
      </w:r>
      <w:r w:rsidRPr="00D77BBC">
        <w:rPr>
          <w:rFonts w:ascii="Arial" w:hAnsi="Arial" w:cs="Arial"/>
          <w:sz w:val="24"/>
          <w:szCs w:val="24"/>
        </w:rPr>
        <w:t xml:space="preserve">м. –свободное; </w:t>
      </w:r>
    </w:p>
    <w:p w:rsidR="004A347C" w:rsidRPr="00D77BBC" w:rsidRDefault="004A347C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- с. Тихоновка ул. Лермонтова д.10-4 – 25,2 кв.</w:t>
      </w:r>
      <w:r w:rsidR="00D77BBC" w:rsidRPr="00D77BBC">
        <w:rPr>
          <w:rFonts w:ascii="Arial" w:hAnsi="Arial" w:cs="Arial"/>
          <w:sz w:val="24"/>
          <w:szCs w:val="24"/>
        </w:rPr>
        <w:t xml:space="preserve"> </w:t>
      </w:r>
      <w:r w:rsidRPr="00D77BBC">
        <w:rPr>
          <w:rFonts w:ascii="Arial" w:hAnsi="Arial" w:cs="Arial"/>
          <w:sz w:val="24"/>
          <w:szCs w:val="24"/>
        </w:rPr>
        <w:t xml:space="preserve">м.- свободное; </w:t>
      </w:r>
    </w:p>
    <w:p w:rsidR="004A347C" w:rsidRPr="00D77BBC" w:rsidRDefault="004A347C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- с. Тихоновка ул. Чехова, участок 25А – 20893кв.м. – земельный участок, выставить на торги на открыт</w:t>
      </w:r>
      <w:r w:rsidR="00B7103D" w:rsidRPr="00D77BBC">
        <w:rPr>
          <w:rFonts w:ascii="Arial" w:hAnsi="Arial" w:cs="Arial"/>
          <w:sz w:val="24"/>
          <w:szCs w:val="24"/>
        </w:rPr>
        <w:t xml:space="preserve">ый аукцион по заключению </w:t>
      </w:r>
      <w:r w:rsidR="00B049F1" w:rsidRPr="00D77BBC">
        <w:rPr>
          <w:rFonts w:ascii="Arial" w:hAnsi="Arial" w:cs="Arial"/>
          <w:sz w:val="24"/>
          <w:szCs w:val="24"/>
        </w:rPr>
        <w:t>договора купли-продажи;</w:t>
      </w:r>
    </w:p>
    <w:p w:rsidR="00B049F1" w:rsidRPr="00D77BBC" w:rsidRDefault="00B049F1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- с. Тихоновка поле «Стрелка» 10,7 га, земли с/х назначения;</w:t>
      </w:r>
    </w:p>
    <w:p w:rsidR="00B049F1" w:rsidRPr="00D77BBC" w:rsidRDefault="00B049F1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- с.</w:t>
      </w:r>
      <w:r w:rsidR="00D77BBC" w:rsidRPr="00D77BBC">
        <w:rPr>
          <w:rFonts w:ascii="Arial" w:hAnsi="Arial" w:cs="Arial"/>
          <w:sz w:val="24"/>
          <w:szCs w:val="24"/>
        </w:rPr>
        <w:t xml:space="preserve"> </w:t>
      </w:r>
      <w:r w:rsidRPr="00D77BBC">
        <w:rPr>
          <w:rFonts w:ascii="Arial" w:hAnsi="Arial" w:cs="Arial"/>
          <w:sz w:val="24"/>
          <w:szCs w:val="24"/>
        </w:rPr>
        <w:t>Тихоновка поле «Стрелка» 10,7 га, земли с/х назначения.</w:t>
      </w:r>
    </w:p>
    <w:p w:rsidR="00B7103D" w:rsidRPr="00D77BBC" w:rsidRDefault="004A347C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4. Опубликовать настоящее решение в Вестнике МО «Тихоновка» и на</w:t>
      </w:r>
      <w:r w:rsidR="00B7103D" w:rsidRPr="00D77BBC">
        <w:rPr>
          <w:rFonts w:ascii="Arial" w:hAnsi="Arial" w:cs="Arial"/>
          <w:sz w:val="24"/>
          <w:szCs w:val="24"/>
        </w:rPr>
        <w:t xml:space="preserve"> официальном сайте МО «Боханский район</w:t>
      </w:r>
      <w:r w:rsidRPr="00D77BBC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Интернет. </w:t>
      </w:r>
    </w:p>
    <w:p w:rsidR="00E25803" w:rsidRPr="00D77BBC" w:rsidRDefault="00E25803" w:rsidP="00D77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103D" w:rsidRPr="00D77BBC" w:rsidRDefault="00B7103D" w:rsidP="00D77BBC">
      <w:pPr>
        <w:spacing w:after="0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 xml:space="preserve">Председатель Думы </w:t>
      </w:r>
      <w:r w:rsidR="00D77BBC" w:rsidRPr="00D77BBC">
        <w:rPr>
          <w:rFonts w:ascii="Arial" w:hAnsi="Arial" w:cs="Arial"/>
          <w:sz w:val="24"/>
          <w:szCs w:val="24"/>
        </w:rPr>
        <w:t xml:space="preserve">МО </w:t>
      </w:r>
      <w:r w:rsidR="004A347C" w:rsidRPr="00D77BBC">
        <w:rPr>
          <w:rFonts w:ascii="Arial" w:hAnsi="Arial" w:cs="Arial"/>
          <w:sz w:val="24"/>
          <w:szCs w:val="24"/>
        </w:rPr>
        <w:t>«Тихоновка»,</w:t>
      </w:r>
    </w:p>
    <w:p w:rsidR="00D77BBC" w:rsidRPr="00D77BBC" w:rsidRDefault="00B7103D" w:rsidP="00B7103D">
      <w:pPr>
        <w:spacing w:after="0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D77BBC" w:rsidRPr="00D77BBC">
        <w:rPr>
          <w:rFonts w:ascii="Arial" w:hAnsi="Arial" w:cs="Arial"/>
          <w:sz w:val="24"/>
          <w:szCs w:val="24"/>
        </w:rPr>
        <w:t xml:space="preserve">МО </w:t>
      </w:r>
      <w:r w:rsidR="004A347C" w:rsidRPr="00D77BBC">
        <w:rPr>
          <w:rFonts w:ascii="Arial" w:hAnsi="Arial" w:cs="Arial"/>
          <w:sz w:val="24"/>
          <w:szCs w:val="24"/>
        </w:rPr>
        <w:t>«Тихонов</w:t>
      </w:r>
      <w:r w:rsidRPr="00D77BBC">
        <w:rPr>
          <w:rFonts w:ascii="Arial" w:hAnsi="Arial" w:cs="Arial"/>
          <w:sz w:val="24"/>
          <w:szCs w:val="24"/>
        </w:rPr>
        <w:t>ка»</w:t>
      </w:r>
    </w:p>
    <w:p w:rsidR="004A347C" w:rsidRPr="00D77BBC" w:rsidRDefault="004A347C" w:rsidP="00B7103D">
      <w:pPr>
        <w:spacing w:after="0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М.В.Скоробогатова</w:t>
      </w:r>
    </w:p>
    <w:p w:rsidR="004A347C" w:rsidRPr="00D77BBC" w:rsidRDefault="004A347C" w:rsidP="00B7103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347C" w:rsidRPr="00D77BBC" w:rsidRDefault="004A347C" w:rsidP="00D77BBC">
      <w:pPr>
        <w:spacing w:after="0"/>
        <w:jc w:val="right"/>
        <w:rPr>
          <w:rFonts w:ascii="Courier New" w:hAnsi="Courier New" w:cs="Courier New"/>
        </w:rPr>
      </w:pPr>
      <w:r w:rsidRPr="00D77BBC">
        <w:rPr>
          <w:rFonts w:ascii="Courier New" w:hAnsi="Courier New" w:cs="Courier New"/>
        </w:rPr>
        <w:t xml:space="preserve">Приложение № 1              </w:t>
      </w:r>
    </w:p>
    <w:p w:rsidR="004A347C" w:rsidRPr="00D77BBC" w:rsidRDefault="002F1F39" w:rsidP="00D77BBC">
      <w:pPr>
        <w:spacing w:after="0"/>
        <w:jc w:val="right"/>
        <w:rPr>
          <w:rFonts w:ascii="Courier New" w:hAnsi="Courier New" w:cs="Courier New"/>
        </w:rPr>
      </w:pPr>
      <w:r w:rsidRPr="00D77BBC">
        <w:rPr>
          <w:rFonts w:ascii="Courier New" w:hAnsi="Courier New" w:cs="Courier New"/>
        </w:rPr>
        <w:t>к решению Думы № 15</w:t>
      </w:r>
    </w:p>
    <w:p w:rsidR="004A347C" w:rsidRPr="00D77BBC" w:rsidRDefault="00B049F1" w:rsidP="00D77BBC">
      <w:pPr>
        <w:spacing w:after="0"/>
        <w:jc w:val="right"/>
        <w:rPr>
          <w:rFonts w:ascii="Courier New" w:hAnsi="Courier New" w:cs="Courier New"/>
        </w:rPr>
      </w:pPr>
      <w:r w:rsidRPr="00D77BBC">
        <w:rPr>
          <w:rFonts w:ascii="Courier New" w:hAnsi="Courier New" w:cs="Courier New"/>
        </w:rPr>
        <w:t xml:space="preserve">от </w:t>
      </w:r>
      <w:r w:rsidR="00D77BBC" w:rsidRPr="00D77BBC">
        <w:rPr>
          <w:rFonts w:ascii="Courier New" w:hAnsi="Courier New" w:cs="Courier New"/>
        </w:rPr>
        <w:t>16</w:t>
      </w:r>
      <w:r w:rsidRPr="00D77BBC">
        <w:rPr>
          <w:rFonts w:ascii="Courier New" w:hAnsi="Courier New" w:cs="Courier New"/>
        </w:rPr>
        <w:t>.11.2023</w:t>
      </w:r>
      <w:r w:rsidR="00B7103D" w:rsidRPr="00D77BBC">
        <w:rPr>
          <w:rFonts w:ascii="Courier New" w:hAnsi="Courier New" w:cs="Courier New"/>
        </w:rPr>
        <w:t xml:space="preserve"> </w:t>
      </w:r>
      <w:r w:rsidR="004A347C" w:rsidRPr="00D77BBC">
        <w:rPr>
          <w:rFonts w:ascii="Courier New" w:hAnsi="Courier New" w:cs="Courier New"/>
        </w:rPr>
        <w:t>г.</w:t>
      </w:r>
    </w:p>
    <w:p w:rsidR="004A347C" w:rsidRPr="00B7103D" w:rsidRDefault="004A347C" w:rsidP="004A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47C" w:rsidRPr="00D77BBC" w:rsidRDefault="004A347C" w:rsidP="004A34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7BBC">
        <w:rPr>
          <w:rFonts w:ascii="Arial" w:hAnsi="Arial" w:cs="Arial"/>
          <w:sz w:val="24"/>
          <w:szCs w:val="24"/>
        </w:rPr>
        <w:t>Перечень объектов недвижимого имущества муниципального образования «Тихоновка</w:t>
      </w:r>
      <w:r w:rsidR="00B7103D" w:rsidRPr="00D77BBC">
        <w:rPr>
          <w:rFonts w:ascii="Arial" w:hAnsi="Arial" w:cs="Arial"/>
          <w:sz w:val="24"/>
          <w:szCs w:val="24"/>
        </w:rPr>
        <w:t>», планируемые для приватизации</w:t>
      </w:r>
      <w:r w:rsidR="00B049F1" w:rsidRPr="00D77BBC">
        <w:rPr>
          <w:rFonts w:ascii="Arial" w:hAnsi="Arial" w:cs="Arial"/>
          <w:sz w:val="24"/>
          <w:szCs w:val="24"/>
        </w:rPr>
        <w:t xml:space="preserve"> на 2024</w:t>
      </w:r>
      <w:r w:rsidRPr="00D77BBC">
        <w:rPr>
          <w:rFonts w:ascii="Arial" w:hAnsi="Arial" w:cs="Arial"/>
          <w:sz w:val="24"/>
          <w:szCs w:val="24"/>
        </w:rPr>
        <w:t xml:space="preserve"> год</w:t>
      </w:r>
    </w:p>
    <w:p w:rsidR="004A347C" w:rsidRPr="00B7103D" w:rsidRDefault="004A347C" w:rsidP="004A3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586"/>
        <w:gridCol w:w="2863"/>
        <w:gridCol w:w="2101"/>
        <w:gridCol w:w="1419"/>
        <w:gridCol w:w="1441"/>
      </w:tblGrid>
      <w:tr w:rsidR="004A347C" w:rsidRPr="00D77BBC" w:rsidTr="00B04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Место нахождения объекта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Назначение имущества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Площадь объекта (кв.</w:t>
            </w:r>
            <w:r w:rsidR="00D77BBC">
              <w:rPr>
                <w:rFonts w:ascii="Courier New" w:hAnsi="Courier New" w:cs="Courier New"/>
              </w:rPr>
              <w:t xml:space="preserve"> </w:t>
            </w:r>
            <w:r w:rsidRPr="00D77BBC">
              <w:rPr>
                <w:rFonts w:ascii="Courier New" w:hAnsi="Courier New" w:cs="Courier New"/>
              </w:rPr>
              <w:t>м.)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Предполагаемый срок приватизации</w:t>
            </w:r>
          </w:p>
        </w:tc>
      </w:tr>
      <w:tr w:rsidR="004A347C" w:rsidRPr="00D77BBC" w:rsidTr="00B04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6466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Иркутская обл., Боханский р-он, с. Тихоновка ул. Лермонтова д. 10-3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1-3 квартал 2024</w:t>
            </w:r>
            <w:r w:rsidR="004A347C" w:rsidRPr="00D77BBC">
              <w:rPr>
                <w:rFonts w:ascii="Courier New" w:hAnsi="Courier New" w:cs="Courier New"/>
              </w:rPr>
              <w:t>г.</w:t>
            </w:r>
          </w:p>
        </w:tc>
      </w:tr>
      <w:tr w:rsidR="004A347C" w:rsidRPr="00D77BBC" w:rsidTr="00B04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6466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Иркутская обл., Боханский р-он, с. Тихоновка ул. Лермонтова д. 10-4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25,2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1-3 квартал 2024</w:t>
            </w:r>
            <w:r w:rsidR="004A347C" w:rsidRPr="00D77BBC">
              <w:rPr>
                <w:rFonts w:ascii="Courier New" w:hAnsi="Courier New" w:cs="Courier New"/>
              </w:rPr>
              <w:t>г.</w:t>
            </w:r>
          </w:p>
        </w:tc>
      </w:tr>
      <w:tr w:rsidR="004A347C" w:rsidRPr="00D77BBC" w:rsidTr="00B04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6466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Иркутская обл., Боханский р-он, с. Тихоновка ул. Чехова, уч. 25А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ЛПХ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4A3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20893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7C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1-3 квартал 2024</w:t>
            </w:r>
            <w:r w:rsidR="004A347C" w:rsidRPr="00D77BBC">
              <w:rPr>
                <w:rFonts w:ascii="Courier New" w:hAnsi="Courier New" w:cs="Courier New"/>
              </w:rPr>
              <w:t>г.</w:t>
            </w:r>
          </w:p>
        </w:tc>
      </w:tr>
      <w:tr w:rsidR="00B049F1" w:rsidRPr="00D77BBC" w:rsidTr="00B04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 xml:space="preserve">Иркутская область </w:t>
            </w:r>
          </w:p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Боханский район</w:t>
            </w:r>
          </w:p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С.</w:t>
            </w:r>
            <w:r w:rsidR="00D77BBC">
              <w:rPr>
                <w:rFonts w:ascii="Courier New" w:hAnsi="Courier New" w:cs="Courier New"/>
              </w:rPr>
              <w:t xml:space="preserve"> </w:t>
            </w:r>
            <w:r w:rsidRPr="00D77BBC">
              <w:rPr>
                <w:rFonts w:ascii="Courier New" w:hAnsi="Courier New" w:cs="Courier New"/>
              </w:rPr>
              <w:t>Тихоновка поле «Стрелка»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Земли с/х назначения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 xml:space="preserve">107000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1-3 квартал 2024г.</w:t>
            </w:r>
          </w:p>
        </w:tc>
      </w:tr>
      <w:tr w:rsidR="00B049F1" w:rsidRPr="00D77BBC" w:rsidTr="00B049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D77BB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</w:t>
            </w:r>
            <w:r w:rsidR="00B049F1" w:rsidRPr="00D77BBC">
              <w:rPr>
                <w:rFonts w:ascii="Courier New" w:hAnsi="Courier New" w:cs="Courier New"/>
              </w:rPr>
              <w:t>сток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 w:rsidP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 xml:space="preserve">Иркутская область </w:t>
            </w:r>
          </w:p>
          <w:p w:rsidR="00B049F1" w:rsidRPr="00D77BBC" w:rsidRDefault="00B049F1" w:rsidP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Боханский район</w:t>
            </w:r>
          </w:p>
          <w:p w:rsidR="00B049F1" w:rsidRPr="00D77BBC" w:rsidRDefault="00B049F1" w:rsidP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С.</w:t>
            </w:r>
            <w:r w:rsidR="00D77BBC">
              <w:rPr>
                <w:rFonts w:ascii="Courier New" w:hAnsi="Courier New" w:cs="Courier New"/>
              </w:rPr>
              <w:t xml:space="preserve"> </w:t>
            </w:r>
            <w:r w:rsidRPr="00D77BBC">
              <w:rPr>
                <w:rFonts w:ascii="Courier New" w:hAnsi="Courier New" w:cs="Courier New"/>
              </w:rPr>
              <w:t>Тихоновка поле «Стрелка»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Земли с/х назначения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10700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1" w:rsidRPr="00D77BBC" w:rsidRDefault="00B049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77BBC">
              <w:rPr>
                <w:rFonts w:ascii="Courier New" w:hAnsi="Courier New" w:cs="Courier New"/>
              </w:rPr>
              <w:t>1-3 квартал 2024г.</w:t>
            </w:r>
          </w:p>
        </w:tc>
      </w:tr>
    </w:tbl>
    <w:p w:rsidR="004A347C" w:rsidRPr="00D77BBC" w:rsidRDefault="004A347C" w:rsidP="004A347C">
      <w:pPr>
        <w:spacing w:after="0"/>
        <w:rPr>
          <w:rFonts w:ascii="Courier New" w:hAnsi="Courier New" w:cs="Courier New"/>
        </w:rPr>
      </w:pPr>
    </w:p>
    <w:p w:rsidR="004A347C" w:rsidRPr="00D77BBC" w:rsidRDefault="004A347C" w:rsidP="004A347C">
      <w:pPr>
        <w:spacing w:after="0"/>
        <w:jc w:val="center"/>
        <w:rPr>
          <w:rFonts w:ascii="Courier New" w:hAnsi="Courier New" w:cs="Courier New"/>
        </w:rPr>
      </w:pPr>
    </w:p>
    <w:p w:rsidR="004A347C" w:rsidRPr="00D77BBC" w:rsidRDefault="004A347C" w:rsidP="004A347C">
      <w:pPr>
        <w:spacing w:after="0"/>
        <w:rPr>
          <w:rFonts w:ascii="Courier New" w:hAnsi="Courier New" w:cs="Courier New"/>
        </w:rPr>
      </w:pPr>
    </w:p>
    <w:p w:rsidR="004A347C" w:rsidRPr="00B7103D" w:rsidRDefault="004A347C" w:rsidP="004A3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7C" w:rsidRPr="00B7103D" w:rsidRDefault="004A347C" w:rsidP="004A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47C" w:rsidRPr="00B7103D" w:rsidRDefault="004A347C" w:rsidP="004A347C">
      <w:pPr>
        <w:rPr>
          <w:sz w:val="28"/>
          <w:szCs w:val="28"/>
        </w:rPr>
      </w:pPr>
    </w:p>
    <w:p w:rsidR="00CF1BFD" w:rsidRPr="00B7103D" w:rsidRDefault="00CF1BFD">
      <w:pPr>
        <w:rPr>
          <w:sz w:val="28"/>
          <w:szCs w:val="28"/>
        </w:rPr>
      </w:pPr>
    </w:p>
    <w:sectPr w:rsidR="00CF1BFD" w:rsidRPr="00B7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CF"/>
    <w:rsid w:val="00204A4C"/>
    <w:rsid w:val="002F1F39"/>
    <w:rsid w:val="004A347C"/>
    <w:rsid w:val="00646691"/>
    <w:rsid w:val="009772EC"/>
    <w:rsid w:val="009E338D"/>
    <w:rsid w:val="00B049F1"/>
    <w:rsid w:val="00B7103D"/>
    <w:rsid w:val="00CC69CF"/>
    <w:rsid w:val="00CF1BFD"/>
    <w:rsid w:val="00D77BBC"/>
    <w:rsid w:val="00E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4854"/>
  <w15:chartTrackingRefBased/>
  <w15:docId w15:val="{64F2A010-22C8-44A3-B711-01ACB55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7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14</cp:revision>
  <cp:lastPrinted>2023-11-17T01:03:00Z</cp:lastPrinted>
  <dcterms:created xsi:type="dcterms:W3CDTF">2022-10-27T04:30:00Z</dcterms:created>
  <dcterms:modified xsi:type="dcterms:W3CDTF">2023-12-04T03:51:00Z</dcterms:modified>
</cp:coreProperties>
</file>